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40" w:rsidRDefault="00E61513" w:rsidP="00E6151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  <w:color w:val="000000"/>
        </w:rPr>
      </w:pPr>
      <w:r w:rsidRPr="00904BDB">
        <w:rPr>
          <w:rFonts w:ascii="Times New Roman" w:hAnsi="Times New Roman" w:cs="Times New Roman"/>
          <w:bCs/>
          <w:i/>
          <w:color w:val="000000"/>
        </w:rPr>
        <w:t xml:space="preserve">Załącznik nr 3 do Ogłoszenia stanowiącego  załącznik nr 1 do Zarządzenia nr </w:t>
      </w:r>
      <w:r w:rsidR="00C66479">
        <w:rPr>
          <w:rFonts w:ascii="Times New Roman" w:hAnsi="Times New Roman" w:cs="Times New Roman"/>
          <w:bCs/>
          <w:i/>
          <w:color w:val="000000"/>
        </w:rPr>
        <w:t>13</w:t>
      </w:r>
      <w:r w:rsidR="00291850">
        <w:rPr>
          <w:rFonts w:ascii="Times New Roman" w:hAnsi="Times New Roman" w:cs="Times New Roman"/>
          <w:bCs/>
          <w:i/>
          <w:color w:val="000000"/>
        </w:rPr>
        <w:t>/2020</w:t>
      </w:r>
    </w:p>
    <w:p w:rsidR="00E61513" w:rsidRPr="00904BDB" w:rsidRDefault="00E61513" w:rsidP="00E6151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  <w:color w:val="000000"/>
        </w:rPr>
      </w:pPr>
      <w:r w:rsidRPr="00904BDB">
        <w:rPr>
          <w:rFonts w:ascii="Times New Roman" w:hAnsi="Times New Roman" w:cs="Times New Roman"/>
          <w:bCs/>
          <w:i/>
          <w:color w:val="000000"/>
        </w:rPr>
        <w:t xml:space="preserve">Burmistrza Miasta Świdnik z dnia </w:t>
      </w:r>
      <w:r w:rsidR="00291850">
        <w:rPr>
          <w:rFonts w:ascii="Times New Roman" w:hAnsi="Times New Roman" w:cs="Times New Roman"/>
          <w:bCs/>
          <w:i/>
          <w:color w:val="000000"/>
        </w:rPr>
        <w:t>1</w:t>
      </w:r>
      <w:r w:rsidR="00C66479">
        <w:rPr>
          <w:rFonts w:ascii="Times New Roman" w:hAnsi="Times New Roman" w:cs="Times New Roman"/>
          <w:bCs/>
          <w:i/>
          <w:color w:val="000000"/>
        </w:rPr>
        <w:t>6</w:t>
      </w:r>
      <w:bookmarkStart w:id="0" w:name="_GoBack"/>
      <w:bookmarkEnd w:id="0"/>
      <w:r w:rsidR="00291850">
        <w:rPr>
          <w:rFonts w:ascii="Times New Roman" w:hAnsi="Times New Roman" w:cs="Times New Roman"/>
          <w:bCs/>
          <w:i/>
          <w:color w:val="000000"/>
        </w:rPr>
        <w:t xml:space="preserve"> stycznia</w:t>
      </w:r>
      <w:r w:rsidRPr="00904BDB">
        <w:rPr>
          <w:rFonts w:ascii="Times New Roman" w:hAnsi="Times New Roman" w:cs="Times New Roman"/>
          <w:bCs/>
          <w:i/>
          <w:color w:val="000000"/>
        </w:rPr>
        <w:t xml:space="preserve"> 20</w:t>
      </w:r>
      <w:r w:rsidR="00291850">
        <w:rPr>
          <w:rFonts w:ascii="Times New Roman" w:hAnsi="Times New Roman" w:cs="Times New Roman"/>
          <w:bCs/>
          <w:i/>
          <w:color w:val="000000"/>
        </w:rPr>
        <w:t>20</w:t>
      </w:r>
      <w:r w:rsidRPr="00904BDB">
        <w:rPr>
          <w:rFonts w:ascii="Times New Roman" w:hAnsi="Times New Roman" w:cs="Times New Roman"/>
          <w:bCs/>
          <w:i/>
          <w:color w:val="000000"/>
        </w:rPr>
        <w:t xml:space="preserve"> 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</w:t>
      </w:r>
    </w:p>
    <w:p w:rsidR="003D3F7C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Oferent</w:t>
      </w:r>
    </w:p>
    <w:p w:rsidR="00904BDB" w:rsidRP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F7C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:rsidR="00904BDB" w:rsidRP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……..…………………………………………………………………………………………..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4BDB">
        <w:rPr>
          <w:rFonts w:ascii="Times New Roman" w:hAnsi="Times New Roman" w:cs="Times New Roman"/>
          <w:color w:val="000000"/>
          <w:sz w:val="20"/>
          <w:szCs w:val="20"/>
        </w:rPr>
        <w:t>(pełna nazwa organu prowadzącego)</w:t>
      </w:r>
    </w:p>
    <w:p w:rsidR="00904BDB" w:rsidRP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oświadcza, że w przypadku uzyskania prawa do dotacji, o której mowa w art. 17 ust. 1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ustawy o finansowaniu </w:t>
      </w:r>
      <w:r w:rsidR="00291850">
        <w:rPr>
          <w:rFonts w:ascii="Times New Roman" w:hAnsi="Times New Roman" w:cs="Times New Roman"/>
          <w:color w:val="000000"/>
          <w:sz w:val="24"/>
          <w:szCs w:val="24"/>
        </w:rPr>
        <w:t>zadań oświatowych (Dz. U. z 2020</w:t>
      </w:r>
      <w:r w:rsidR="00435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29185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04BD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04BDB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3D3F7C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 się do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4BDB" w:rsidRDefault="003D3F7C" w:rsidP="0090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1) spełnienia warunków określonych w art. 13 ust. 1 ustawy z dnia 14 grudnia 2016 r.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Prawo oświatowe:</w:t>
      </w:r>
      <w:r w:rsidR="00904BDB" w:rsidRPr="0090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BDB" w:rsidRPr="00904BDB" w:rsidRDefault="00904BDB" w:rsidP="00904B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04BDB">
        <w:rPr>
          <w:rFonts w:ascii="Times New Roman" w:hAnsi="Times New Roman" w:cs="Times New Roman"/>
          <w:sz w:val="24"/>
          <w:szCs w:val="24"/>
        </w:rPr>
        <w:t>Przedszkolem publicznym jest przedszkole, które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1) realizuje programy wychowania przedszkolnego uwzględniające podstawę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programową wychowania przedszkolnego;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2) zapewnia bezpłatne nauczanie, wychowanie i opiekę w czasie ustalonym przez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organ prowadzący, nie krótszym niż 5 godzin dziennie;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3) przeprowadza rekrutację dzieci w oparciu o zasadę powszechnej dostępności;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4) zatrudnia nauczycieli posiadających kwalifikacje określone w odrębnych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przepisach, z zastrzeżeniem art. 15 ust. 1”.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2) zapewnienia bezpłatnego nauczania, wychowania i opieki w przedszkolu w czasie,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którym mowa w art. 13 ust. 1 pkt 2, nie krótszym niż czas bezpłatnego nauczania,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BDB"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wychowania i opieki ustalony przez Radę Miasta 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>Świdnik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dla publicznych przedszkoli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miasto 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>Świdnik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na podstawie art. 52 ust. 1 pkt 1 ustawy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o finansowaniu zadań oświatowych;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3) pobierania opłat za korzystanie z wychowania przedszkolnego nie wyższych niż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opłaty ustalone przez Radę Miasta 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>Świdnik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dla publicznych przedszkoli prowadzonych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przez miasto 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>Świdnik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na podstawie art. 52 ust. 1 pkt 1 ustawy o finansowaniu zadań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oświatowych;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4) prowadzenia dokumentacji przebiegu nauczania, wychowania i opieki ustalonej dla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przedszkoli publicznych;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5) zapewnienia liczby uczniów w oddziale przedszkolnym nieprzekraczającej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maksymalnej liczby uczniów w oddziale przedszkola publicznego, określonej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w przepisach wydanych na podstawie art. 111 ustawy z dnia 14 grudnia 2016 r. Prawo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oświatowe;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6) zapewnienia uczniom pomocy psychologiczno-pedagogicznej zgodnie z przepisami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wydanymi na podstawie art. 47 ust. 1 pkt 5 ustawy Prawo oświatowe;</w:t>
      </w:r>
    </w:p>
    <w:p w:rsidR="003D3F7C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7) stosowania zasad przyjmowania do publicznych przedszkoli prowadzonych przez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Gminę Miejską Świdnik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określonych w art. 131 ustawy Prawo oświatowe.</w:t>
      </w:r>
    </w:p>
    <w:p w:rsid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DB" w:rsidRP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F7C" w:rsidRP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Świdnik</w:t>
      </w:r>
      <w:r w:rsidR="003D3F7C" w:rsidRPr="00904BDB">
        <w:rPr>
          <w:rFonts w:ascii="Times New Roman" w:hAnsi="Times New Roman" w:cs="Times New Roman"/>
          <w:color w:val="000000"/>
          <w:sz w:val="24"/>
          <w:szCs w:val="24"/>
        </w:rPr>
        <w:t>, dnia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904BDB">
        <w:rPr>
          <w:rFonts w:ascii="Times New Roman" w:hAnsi="Times New Roman" w:cs="Times New Roman"/>
          <w:color w:val="000000"/>
          <w:sz w:val="20"/>
          <w:szCs w:val="20"/>
        </w:rPr>
        <w:t>(podpisy osób upoważnionych do składania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904BDB">
        <w:rPr>
          <w:rFonts w:ascii="Times New Roman" w:hAnsi="Times New Roman" w:cs="Times New Roman"/>
          <w:color w:val="000000"/>
          <w:sz w:val="20"/>
          <w:szCs w:val="20"/>
        </w:rPr>
        <w:t>oświadczeń woli w imieniu oferenta)</w:t>
      </w:r>
    </w:p>
    <w:sectPr w:rsidR="003D3F7C" w:rsidRPr="0090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7C"/>
    <w:rsid w:val="001C0173"/>
    <w:rsid w:val="00291850"/>
    <w:rsid w:val="003D3F7C"/>
    <w:rsid w:val="004358FC"/>
    <w:rsid w:val="00471040"/>
    <w:rsid w:val="00803EA0"/>
    <w:rsid w:val="00904BDB"/>
    <w:rsid w:val="00C66479"/>
    <w:rsid w:val="00E6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44326-D414-4383-B767-E4154BC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Krzowska</dc:creator>
  <cp:keywords/>
  <dc:description/>
  <cp:lastModifiedBy>Małgorzata Krzowska</cp:lastModifiedBy>
  <cp:revision>6</cp:revision>
  <cp:lastPrinted>2020-01-16T10:10:00Z</cp:lastPrinted>
  <dcterms:created xsi:type="dcterms:W3CDTF">2019-01-17T12:58:00Z</dcterms:created>
  <dcterms:modified xsi:type="dcterms:W3CDTF">2020-01-16T10:10:00Z</dcterms:modified>
</cp:coreProperties>
</file>