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90" w:rsidRDefault="00FF1D21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Świdnik, dnia </w:t>
      </w:r>
      <w:r w:rsidR="008833A2">
        <w:rPr>
          <w:rFonts w:ascii="Times New Roman" w:hAnsi="Times New Roman" w:cs="Times New Roman"/>
          <w:sz w:val="24"/>
          <w:szCs w:val="24"/>
        </w:rPr>
        <w:t>0</w:t>
      </w:r>
      <w:r w:rsidR="00772C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33A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.2017 r.</w:t>
      </w:r>
    </w:p>
    <w:p w:rsidR="00B64090" w:rsidRDefault="00FF1D21">
      <w:r>
        <w:rPr>
          <w:rFonts w:ascii="Times New Roman" w:hAnsi="Times New Roman" w:cs="Times New Roman"/>
          <w:sz w:val="24"/>
          <w:szCs w:val="24"/>
        </w:rPr>
        <w:t>WIZ-Z.271.</w:t>
      </w:r>
      <w:r w:rsidR="008833A2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64090" w:rsidRDefault="00FF1D21">
      <w:pPr>
        <w:jc w:val="both"/>
      </w:pPr>
      <w:r>
        <w:rPr>
          <w:rFonts w:ascii="Times New Roman" w:hAnsi="Times New Roman" w:cs="Times New Roman"/>
          <w:sz w:val="24"/>
          <w:szCs w:val="24"/>
        </w:rPr>
        <w:t>Gmina Miejska Świdnik, działając na podstawie art.67 ust.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Cambria" w:hAnsi="Times New Roman" w:cs="Times New Roman"/>
          <w:sz w:val="24"/>
          <w:szCs w:val="24"/>
        </w:rPr>
        <w:t xml:space="preserve"> ustawy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z dnia 29 stycznia 2004 - Prawo zamówień publicznych (t j. Dz. U. z 201</w:t>
      </w:r>
      <w:r w:rsidR="00D458CA">
        <w:rPr>
          <w:rFonts w:ascii="Times New Roman" w:eastAsia="Cambria" w:hAnsi="Times New Roman" w:cs="Times New Roman"/>
          <w:sz w:val="24"/>
          <w:szCs w:val="24"/>
        </w:rPr>
        <w:t>7</w:t>
      </w:r>
      <w:r>
        <w:rPr>
          <w:rFonts w:ascii="Times New Roman" w:eastAsia="Cambria" w:hAnsi="Times New Roman" w:cs="Times New Roman"/>
          <w:sz w:val="24"/>
          <w:szCs w:val="24"/>
        </w:rPr>
        <w:t xml:space="preserve"> r. poz. </w:t>
      </w:r>
      <w:r w:rsidR="00D458CA">
        <w:rPr>
          <w:rFonts w:ascii="Times New Roman" w:eastAsia="Cambria" w:hAnsi="Times New Roman" w:cs="Times New Roman"/>
          <w:sz w:val="24"/>
          <w:szCs w:val="24"/>
        </w:rPr>
        <w:t>1579</w:t>
      </w:r>
      <w:r>
        <w:rPr>
          <w:rFonts w:ascii="Times New Roman" w:eastAsia="Cambria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zm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), informuje o zamiarze zawarcia umowy w trybie z wolnej </w:t>
      </w:r>
      <w:r w:rsidR="0059190E">
        <w:rPr>
          <w:rFonts w:ascii="Times New Roman" w:eastAsia="Cambria" w:hAnsi="Times New Roman" w:cs="Times New Roman"/>
          <w:sz w:val="24"/>
          <w:szCs w:val="24"/>
        </w:rPr>
        <w:t xml:space="preserve">ręki </w:t>
      </w:r>
      <w:r>
        <w:rPr>
          <w:rFonts w:ascii="Times New Roman" w:eastAsia="Cambria" w:hAnsi="Times New Roman" w:cs="Times New Roman"/>
          <w:sz w:val="24"/>
          <w:szCs w:val="24"/>
        </w:rPr>
        <w:t>na realizację zamówienia pn.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"Zarządzanie, prowadzenie i utrzymanie Stadionu Miejskiego w Świdniku”</w:t>
      </w:r>
      <w:r>
        <w:rPr>
          <w:rFonts w:ascii="Times New Roman" w:eastAsia="Cambr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mbria" w:hAnsi="Times New Roman" w:cs="Times New Roman"/>
          <w:sz w:val="24"/>
          <w:szCs w:val="24"/>
        </w:rPr>
        <w:t>Poniżej podajemy szczegółowe informacje dotyczące planowanego zamówienia.</w:t>
      </w:r>
    </w:p>
    <w:p w:rsidR="00B64090" w:rsidRDefault="00FF1D21">
      <w:pPr>
        <w:pStyle w:val="Akapitzlist"/>
        <w:numPr>
          <w:ilvl w:val="0"/>
          <w:numId w:val="2"/>
        </w:num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B64090" w:rsidRDefault="00FF1D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 Miejska Świdnik, ul. Wy</w:t>
      </w:r>
      <w:r w:rsidR="00AA6526">
        <w:rPr>
          <w:rFonts w:ascii="Times New Roman" w:hAnsi="Times New Roman" w:cs="Times New Roman"/>
          <w:sz w:val="24"/>
          <w:szCs w:val="24"/>
        </w:rPr>
        <w:t>spiańskiego 27</w:t>
      </w:r>
      <w:r>
        <w:rPr>
          <w:rFonts w:ascii="Times New Roman" w:hAnsi="Times New Roman" w:cs="Times New Roman"/>
          <w:sz w:val="24"/>
          <w:szCs w:val="24"/>
        </w:rPr>
        <w:t>, 21-040 Świdnik</w:t>
      </w:r>
    </w:p>
    <w:p w:rsidR="00B64090" w:rsidRDefault="00FF1D21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tel.81 751 76 02, e-mail: urzad@e-swidnik.pl</w:t>
      </w:r>
    </w:p>
    <w:p w:rsidR="00B64090" w:rsidRDefault="00B64090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B64090" w:rsidRDefault="00FF1D21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Określenie przedmiotu zamówienia i wielkości lub zakresu zamówienia:</w:t>
      </w:r>
    </w:p>
    <w:p w:rsidR="008833A2" w:rsidRDefault="008833A2" w:rsidP="008833A2">
      <w:pPr>
        <w:jc w:val="both"/>
      </w:pPr>
      <w:r>
        <w:rPr>
          <w:rFonts w:ascii="Times New Roman" w:hAnsi="Times New Roman" w:cs="Times New Roman"/>
          <w:bCs/>
        </w:rPr>
        <w:t>Przedmiotem zamówienia jest zarządzanie, prowadzenie</w:t>
      </w:r>
      <w:r>
        <w:rPr>
          <w:rFonts w:ascii="Times New Roman" w:hAnsi="Times New Roman" w:cs="Times New Roman"/>
        </w:rPr>
        <w:t xml:space="preserve"> i utrzymanie </w:t>
      </w:r>
      <w:proofErr w:type="gramStart"/>
      <w:r>
        <w:rPr>
          <w:rFonts w:ascii="Times New Roman" w:hAnsi="Times New Roman" w:cs="Times New Roman"/>
        </w:rPr>
        <w:t>Stadionu  Miejskiego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Świdniku, z</w:t>
      </w:r>
      <w:r>
        <w:rPr>
          <w:rFonts w:ascii="Times New Roman" w:hAnsi="Times New Roman" w:cs="Times New Roman"/>
          <w:bCs/>
        </w:rPr>
        <w:t>lokalizowanego na nieruchomości stanowiącej własność Gminy Miejskiej Świdnik składającej się z działki nr 139/4 oraz działki nr 140 /2 położonej przy ul. Sportowej</w:t>
      </w:r>
      <w:r>
        <w:rPr>
          <w:rFonts w:ascii="Times New Roman" w:hAnsi="Times New Roman" w:cs="Times New Roman"/>
          <w:bCs/>
        </w:rPr>
        <w:br/>
        <w:t>w Świdniku.</w:t>
      </w:r>
    </w:p>
    <w:p w:rsidR="008833A2" w:rsidRDefault="008833A2" w:rsidP="008833A2">
      <w:pPr>
        <w:jc w:val="both"/>
      </w:pPr>
      <w:r>
        <w:rPr>
          <w:rFonts w:ascii="Times New Roman" w:hAnsi="Times New Roman" w:cs="Times New Roman"/>
          <w:bCs/>
        </w:rPr>
        <w:t>Powi</w:t>
      </w:r>
      <w:r>
        <w:rPr>
          <w:rFonts w:ascii="Times New Roman" w:hAnsi="Times New Roman" w:cs="Times New Roman"/>
        </w:rPr>
        <w:t>erzchnia całkowita terenu objętego zamówieniem wynosi 35 460 m2, w tym;</w:t>
      </w:r>
    </w:p>
    <w:p w:rsidR="008833A2" w:rsidRDefault="008833A2" w:rsidP="00AA6526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boisko piłkarskie z nawierzchnią z murawy naturalnej o pow. 8 954 m2 (121x74)  z trybunami</w:t>
      </w:r>
      <w:r>
        <w:rPr>
          <w:rFonts w:ascii="Times New Roman" w:hAnsi="Times New Roman" w:cs="Times New Roman"/>
        </w:rPr>
        <w:br/>
        <w:t xml:space="preserve">     od strony południowej  na 1422 miejsc ( w tym dla kibiców drużyny przyjezdnej 320 miejsc),</w:t>
      </w:r>
      <w:r>
        <w:rPr>
          <w:rFonts w:ascii="Times New Roman" w:hAnsi="Times New Roman" w:cs="Times New Roman"/>
        </w:rPr>
        <w:br/>
        <w:t xml:space="preserve">     trybunami od strony północnej na  1404 miejsca ( w tym dla kibiców drużyny Świdnik 320</w:t>
      </w:r>
      <w:r>
        <w:rPr>
          <w:rFonts w:ascii="Times New Roman" w:hAnsi="Times New Roman" w:cs="Times New Roman"/>
        </w:rPr>
        <w:br/>
        <w:t xml:space="preserve">     miejsc) wraz z budową trybun VIP i loży prasowej wraz z zadaszeniem na 142 miejsca ( w tym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 dla</w:t>
      </w:r>
      <w:r w:rsidR="00E41B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E41BE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niepełnosprawnych) z budynkiem zaplecza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- socjalnego, z zegarem boiskowym,</w:t>
      </w:r>
      <w:r>
        <w:rPr>
          <w:rFonts w:ascii="Times New Roman" w:hAnsi="Times New Roman" w:cs="Times New Roman"/>
        </w:rPr>
        <w:br/>
        <w:t xml:space="preserve">2) boisko treningowe, z nawierzchnią murawy syntetycznej o </w:t>
      </w:r>
      <w:proofErr w:type="spellStart"/>
      <w:r>
        <w:rPr>
          <w:rFonts w:ascii="Times New Roman" w:hAnsi="Times New Roman" w:cs="Times New Roman"/>
        </w:rPr>
        <w:t>wym</w:t>
      </w:r>
      <w:proofErr w:type="spellEnd"/>
      <w:r>
        <w:rPr>
          <w:rFonts w:ascii="Times New Roman" w:hAnsi="Times New Roman" w:cs="Times New Roman"/>
        </w:rPr>
        <w:t xml:space="preserve"> 108 x 74m, o pow. 7992 m2</w:t>
      </w:r>
      <w:r>
        <w:rPr>
          <w:rFonts w:ascii="Times New Roman" w:hAnsi="Times New Roman" w:cs="Times New Roman"/>
        </w:rPr>
        <w:br/>
        <w:t xml:space="preserve">    (wymiary pola do gry 102x68m, o pow. 7140 m2) z trybunami,</w:t>
      </w:r>
      <w:r>
        <w:rPr>
          <w:rFonts w:ascii="Times New Roman" w:hAnsi="Times New Roman" w:cs="Times New Roman"/>
        </w:rPr>
        <w:br/>
        <w:t>3) pawilony kasowe i bufetowe z przejściami wyposażonymi w bramy - furty oddzielne dla</w:t>
      </w:r>
      <w:r>
        <w:rPr>
          <w:rFonts w:ascii="Times New Roman" w:hAnsi="Times New Roman" w:cs="Times New Roman"/>
        </w:rPr>
        <w:br/>
        <w:t xml:space="preserve">     kibiców Świdnika i dla kibiców gości (kasy szt.3, bufety szt. 2),</w:t>
      </w:r>
    </w:p>
    <w:p w:rsidR="008833A2" w:rsidRDefault="008833A2" w:rsidP="00E41BEE">
      <w:pPr>
        <w:spacing w:after="0"/>
        <w:jc w:val="both"/>
      </w:pPr>
      <w:r>
        <w:rPr>
          <w:rFonts w:ascii="Times New Roman" w:hAnsi="Times New Roman" w:cs="Times New Roman"/>
        </w:rPr>
        <w:t xml:space="preserve">4) parkingi: parking dla kibiców gości (15 miejsc), parking dla kibiców </w:t>
      </w:r>
      <w:proofErr w:type="gramStart"/>
      <w:r>
        <w:rPr>
          <w:rFonts w:ascii="Times New Roman" w:hAnsi="Times New Roman" w:cs="Times New Roman"/>
        </w:rPr>
        <w:t>Świdnika  (</w:t>
      </w:r>
      <w:proofErr w:type="gramEnd"/>
      <w:r>
        <w:rPr>
          <w:rFonts w:ascii="Times New Roman" w:hAnsi="Times New Roman" w:cs="Times New Roman"/>
        </w:rPr>
        <w:t xml:space="preserve">94 miejsca, </w:t>
      </w:r>
      <w:r>
        <w:rPr>
          <w:rFonts w:ascii="Times New Roman" w:hAnsi="Times New Roman" w:cs="Times New Roman"/>
        </w:rPr>
        <w:br/>
        <w:t xml:space="preserve">     w tym 5 dla osób niepełnosprawnych), parking dla VIP-ów (10 miejsc), parking dla zawodników</w:t>
      </w:r>
      <w:r>
        <w:rPr>
          <w:rFonts w:ascii="Times New Roman" w:hAnsi="Times New Roman" w:cs="Times New Roman"/>
        </w:rPr>
        <w:br/>
        <w:t xml:space="preserve">    (11 miejsc), parking dla sędziów i delegatów (16 miejsc),</w:t>
      </w:r>
      <w:r>
        <w:rPr>
          <w:rFonts w:ascii="Times New Roman" w:hAnsi="Times New Roman" w:cs="Times New Roman"/>
        </w:rPr>
        <w:br/>
        <w:t xml:space="preserve">5) budynek szatniowo - sanitarny  o pow. zabudowy 709,82 m2 (pow. użytkowa 544,97 m2), </w:t>
      </w:r>
      <w:r>
        <w:rPr>
          <w:rFonts w:ascii="Times New Roman" w:hAnsi="Times New Roman" w:cs="Times New Roman"/>
        </w:rPr>
        <w:br/>
        <w:t xml:space="preserve">    z szatniami, łazienkami, </w:t>
      </w:r>
      <w:proofErr w:type="spellStart"/>
      <w:r>
        <w:rPr>
          <w:rFonts w:ascii="Times New Roman" w:hAnsi="Times New Roman" w:cs="Times New Roman"/>
        </w:rPr>
        <w:t>wc</w:t>
      </w:r>
      <w:proofErr w:type="spellEnd"/>
      <w:r>
        <w:rPr>
          <w:rFonts w:ascii="Times New Roman" w:hAnsi="Times New Roman" w:cs="Times New Roman"/>
        </w:rPr>
        <w:t>, salą konferencyjną pomieszczeniem kotłowni zasilanej gazem</w:t>
      </w:r>
      <w:r>
        <w:rPr>
          <w:rFonts w:ascii="Times New Roman" w:hAnsi="Times New Roman" w:cs="Times New Roman"/>
        </w:rPr>
        <w:br/>
        <w:t xml:space="preserve">   i inne,</w:t>
      </w:r>
    </w:p>
    <w:p w:rsidR="008833A2" w:rsidRDefault="008833A2" w:rsidP="00E41BEE">
      <w:pPr>
        <w:spacing w:after="0"/>
      </w:pPr>
      <w:r>
        <w:rPr>
          <w:rFonts w:ascii="Times New Roman" w:hAnsi="Times New Roman" w:cs="Times New Roman"/>
        </w:rPr>
        <w:t>6) przyłącza sieci wodociągowej, kanalizacyjnej, energetycznej oraz gazowej,</w:t>
      </w:r>
      <w:r>
        <w:rPr>
          <w:rFonts w:ascii="Times New Roman" w:hAnsi="Times New Roman" w:cs="Times New Roman"/>
        </w:rPr>
        <w:br/>
        <w:t>7)</w:t>
      </w:r>
      <w:r w:rsidR="00E41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toalety - pawilony jednomodułowe szt. 6,</w:t>
      </w:r>
      <w:r>
        <w:rPr>
          <w:rFonts w:ascii="Times New Roman" w:hAnsi="Times New Roman" w:cs="Times New Roman"/>
        </w:rPr>
        <w:br/>
        <w:t>8) ogrodzenie zewnętrzne oraz ogrodzenie wewnętrzne,</w:t>
      </w:r>
    </w:p>
    <w:p w:rsidR="008833A2" w:rsidRDefault="008833A2" w:rsidP="00AA6526">
      <w:pPr>
        <w:spacing w:after="0"/>
        <w:jc w:val="both"/>
      </w:pPr>
      <w:r>
        <w:rPr>
          <w:rFonts w:ascii="Times New Roman" w:hAnsi="Times New Roman" w:cs="Times New Roman"/>
        </w:rPr>
        <w:t>9) system monitoringu,</w:t>
      </w:r>
    </w:p>
    <w:p w:rsidR="008833A2" w:rsidRDefault="008833A2" w:rsidP="00AA6526">
      <w:pPr>
        <w:spacing w:after="0"/>
        <w:jc w:val="both"/>
      </w:pPr>
      <w:r>
        <w:rPr>
          <w:rFonts w:ascii="Times New Roman" w:hAnsi="Times New Roman" w:cs="Times New Roman"/>
        </w:rPr>
        <w:t>10) oświetlenie terenu,</w:t>
      </w:r>
    </w:p>
    <w:p w:rsidR="008833A2" w:rsidRDefault="008833A2" w:rsidP="00AA6526">
      <w:pPr>
        <w:spacing w:after="0"/>
        <w:jc w:val="both"/>
      </w:pPr>
      <w:r>
        <w:rPr>
          <w:rFonts w:ascii="Times New Roman" w:hAnsi="Times New Roman" w:cs="Times New Roman"/>
        </w:rPr>
        <w:t>11) oświetlenie boiska treningowego,</w:t>
      </w:r>
    </w:p>
    <w:p w:rsidR="008833A2" w:rsidRDefault="008833A2" w:rsidP="00AA6526">
      <w:pPr>
        <w:spacing w:after="0"/>
        <w:jc w:val="both"/>
      </w:pPr>
      <w:r>
        <w:rPr>
          <w:rFonts w:ascii="Times New Roman" w:hAnsi="Times New Roman" w:cs="Times New Roman"/>
        </w:rPr>
        <w:t>12) klimatyzatory.</w:t>
      </w:r>
    </w:p>
    <w:p w:rsidR="008833A2" w:rsidRDefault="008833A2" w:rsidP="00AA6526">
      <w:pPr>
        <w:spacing w:after="0"/>
        <w:jc w:val="both"/>
      </w:pPr>
      <w:r>
        <w:rPr>
          <w:rFonts w:ascii="Times New Roman" w:hAnsi="Times New Roman" w:cs="Times New Roman"/>
        </w:rPr>
        <w:t xml:space="preserve">Całość stanowi obiekt użyteczności publicznej i służy do przeprowadzania rozgrywek sportowych, meczy, zajęć szkolnych oraz innych imprez </w:t>
      </w:r>
      <w:proofErr w:type="spellStart"/>
      <w:r>
        <w:rPr>
          <w:rFonts w:ascii="Times New Roman" w:hAnsi="Times New Roman" w:cs="Times New Roman"/>
        </w:rPr>
        <w:t>rekreacyjno</w:t>
      </w:r>
      <w:proofErr w:type="spellEnd"/>
      <w:r>
        <w:rPr>
          <w:rFonts w:ascii="Times New Roman" w:hAnsi="Times New Roman" w:cs="Times New Roman"/>
        </w:rPr>
        <w:t xml:space="preserve"> -sportowych. </w:t>
      </w:r>
    </w:p>
    <w:p w:rsidR="008833A2" w:rsidRPr="008833A2" w:rsidRDefault="008833A2" w:rsidP="00AA6526">
      <w:pPr>
        <w:spacing w:after="0"/>
        <w:jc w:val="both"/>
      </w:pPr>
      <w:r>
        <w:rPr>
          <w:rFonts w:ascii="Times New Roman" w:hAnsi="Times New Roman" w:cs="Times New Roman"/>
        </w:rPr>
        <w:t xml:space="preserve">Infrastruktura sportowa będzie ogólnodostępna i otwarta dla wszystkich zainteresowanych </w:t>
      </w:r>
      <w:proofErr w:type="gramStart"/>
      <w:r>
        <w:rPr>
          <w:rFonts w:ascii="Times New Roman" w:hAnsi="Times New Roman" w:cs="Times New Roman"/>
        </w:rPr>
        <w:t>podmiotów  na</w:t>
      </w:r>
      <w:proofErr w:type="gramEnd"/>
      <w:r>
        <w:rPr>
          <w:rFonts w:ascii="Times New Roman" w:hAnsi="Times New Roman" w:cs="Times New Roman"/>
        </w:rPr>
        <w:t xml:space="preserve"> równych zasadach, nieodpłatnie i niekomercyjnie.</w:t>
      </w:r>
    </w:p>
    <w:p w:rsidR="008833A2" w:rsidRPr="008833A2" w:rsidRDefault="008833A2" w:rsidP="00311309">
      <w:pPr>
        <w:spacing w:after="0"/>
        <w:rPr>
          <w:rFonts w:ascii="Liberation Serif" w:hAnsi="Liberation Serif" w:cs="Mangal"/>
        </w:rPr>
      </w:pPr>
      <w:r w:rsidRPr="008833A2">
        <w:rPr>
          <w:rFonts w:ascii="Times New Roman" w:hAnsi="Times New Roman" w:cs="Times New Roman"/>
          <w:iCs/>
        </w:rPr>
        <w:lastRenderedPageBreak/>
        <w:t>Informacja dodatkowa:</w:t>
      </w:r>
    </w:p>
    <w:p w:rsidR="008833A2" w:rsidRPr="008833A2" w:rsidRDefault="008833A2" w:rsidP="00AA6526">
      <w:pPr>
        <w:spacing w:after="0"/>
        <w:jc w:val="both"/>
      </w:pPr>
      <w:r w:rsidRPr="008833A2">
        <w:rPr>
          <w:rFonts w:ascii="Times New Roman" w:hAnsi="Times New Roman" w:cs="Times New Roman"/>
          <w:iCs/>
        </w:rPr>
        <w:t xml:space="preserve">-Remont stadionu zakończył się </w:t>
      </w:r>
      <w:r w:rsidR="00AA6526">
        <w:rPr>
          <w:rFonts w:ascii="Times New Roman" w:hAnsi="Times New Roman" w:cs="Times New Roman"/>
          <w:iCs/>
        </w:rPr>
        <w:t xml:space="preserve">w </w:t>
      </w:r>
      <w:r w:rsidRPr="008833A2">
        <w:rPr>
          <w:rFonts w:ascii="Times New Roman" w:hAnsi="Times New Roman" w:cs="Times New Roman"/>
          <w:iCs/>
        </w:rPr>
        <w:t>2014r. i wszystkie budynki, budowle i urządzenia są w okresie gwarancji przez okres obowiązywania umowy. Gwarancja nie obejmuje uszkodzeń mechanicznych</w:t>
      </w:r>
      <w:r w:rsidRPr="008833A2">
        <w:rPr>
          <w:rFonts w:ascii="Times New Roman" w:hAnsi="Times New Roman" w:cs="Times New Roman"/>
          <w:iCs/>
        </w:rPr>
        <w:br/>
        <w:t>i innych wynikających z niewłaściwego użytkowania obiektu.</w:t>
      </w:r>
    </w:p>
    <w:p w:rsidR="00B64090" w:rsidRDefault="00B64090" w:rsidP="0031130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090" w:rsidRDefault="00B640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4090" w:rsidRDefault="00FF1D21" w:rsidP="008833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D5C98">
        <w:rPr>
          <w:rFonts w:ascii="Times New Roman" w:hAnsi="Times New Roman" w:cs="Times New Roman"/>
          <w:b/>
          <w:sz w:val="24"/>
          <w:szCs w:val="24"/>
        </w:rPr>
        <w:t>Szacunkowa wartość zamówienia:</w:t>
      </w:r>
    </w:p>
    <w:p w:rsidR="008833A2" w:rsidRPr="0037724D" w:rsidRDefault="0037724D" w:rsidP="008833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403 817,41 zł (netto)</w:t>
      </w:r>
    </w:p>
    <w:p w:rsidR="00B64090" w:rsidRDefault="00B640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4090" w:rsidRPr="00BE51FC" w:rsidRDefault="00FF1D21" w:rsidP="002D5C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51FC">
        <w:rPr>
          <w:rFonts w:ascii="Times New Roman" w:hAnsi="Times New Roman" w:cs="Times New Roman"/>
          <w:b/>
          <w:sz w:val="24"/>
          <w:szCs w:val="24"/>
        </w:rPr>
        <w:t>Nazwa i adres wykonawcy, któremu zamawiający zamierza udzielić zamówienia:</w:t>
      </w:r>
    </w:p>
    <w:p w:rsidR="00B64090" w:rsidRDefault="00FF1D21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Miejski Klub Sportowy AVIA Świdnik Sp</w:t>
      </w:r>
      <w:r w:rsidR="00EF4693">
        <w:rPr>
          <w:rFonts w:ascii="Times New Roman" w:hAnsi="Times New Roman" w:cs="Times New Roman"/>
          <w:sz w:val="24"/>
          <w:szCs w:val="24"/>
        </w:rPr>
        <w:t>.</w:t>
      </w:r>
      <w:r w:rsidR="00AA6526">
        <w:rPr>
          <w:rFonts w:ascii="Times New Roman" w:hAnsi="Times New Roman" w:cs="Times New Roman"/>
          <w:sz w:val="24"/>
          <w:szCs w:val="24"/>
        </w:rPr>
        <w:t xml:space="preserve">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AA6526">
        <w:rPr>
          <w:rFonts w:ascii="Times New Roman" w:hAnsi="Times New Roman" w:cs="Times New Roman"/>
          <w:sz w:val="24"/>
          <w:szCs w:val="24"/>
        </w:rPr>
        <w:t>Sportowa 2</w:t>
      </w:r>
      <w:r w:rsidR="0059190E">
        <w:rPr>
          <w:rFonts w:ascii="Times New Roman" w:hAnsi="Times New Roman" w:cs="Times New Roman"/>
          <w:sz w:val="24"/>
          <w:szCs w:val="24"/>
        </w:rPr>
        <w:t>, 21-04</w:t>
      </w:r>
      <w:r w:rsidR="00AA6526">
        <w:rPr>
          <w:rFonts w:ascii="Times New Roman" w:hAnsi="Times New Roman" w:cs="Times New Roman"/>
          <w:sz w:val="24"/>
          <w:szCs w:val="24"/>
        </w:rPr>
        <w:t>0</w:t>
      </w:r>
      <w:r w:rsidR="0059190E">
        <w:rPr>
          <w:rFonts w:ascii="Times New Roman" w:hAnsi="Times New Roman" w:cs="Times New Roman"/>
          <w:sz w:val="24"/>
          <w:szCs w:val="24"/>
        </w:rPr>
        <w:t xml:space="preserve"> Świdnik</w:t>
      </w:r>
    </w:p>
    <w:p w:rsidR="00B64090" w:rsidRDefault="00B640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4090" w:rsidRPr="00BE51FC" w:rsidRDefault="00FF1D21" w:rsidP="002D5C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51FC">
        <w:rPr>
          <w:rFonts w:ascii="Times New Roman" w:hAnsi="Times New Roman" w:cs="Times New Roman"/>
          <w:b/>
          <w:sz w:val="24"/>
          <w:szCs w:val="24"/>
        </w:rPr>
        <w:t>Podstawa prawna i uzasadnienie wyboru trybu z udzielenia zamówienia z wolnej ręki:</w:t>
      </w:r>
    </w:p>
    <w:p w:rsidR="00B64090" w:rsidRDefault="00FF1D21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podstawa prawna: art.67 ust.1 pkt 12 </w:t>
      </w:r>
      <w:r>
        <w:rPr>
          <w:rFonts w:ascii="Times New Roman" w:eastAsia="Cambria" w:hAnsi="Times New Roman" w:cs="Times New Roman"/>
          <w:sz w:val="24"/>
          <w:szCs w:val="24"/>
        </w:rPr>
        <w:t xml:space="preserve">ustawy z dnia 29 stycznia 2004 - Prawo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zamówień  publicznych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(t j. Dz. U. z 201</w:t>
      </w:r>
      <w:r w:rsidR="00CA577A">
        <w:rPr>
          <w:rFonts w:ascii="Times New Roman" w:eastAsia="Cambria" w:hAnsi="Times New Roman" w:cs="Times New Roman"/>
          <w:sz w:val="24"/>
          <w:szCs w:val="24"/>
        </w:rPr>
        <w:t>7</w:t>
      </w:r>
      <w:r>
        <w:rPr>
          <w:rFonts w:ascii="Times New Roman" w:eastAsia="Cambria" w:hAnsi="Times New Roman" w:cs="Times New Roman"/>
          <w:sz w:val="24"/>
          <w:szCs w:val="24"/>
        </w:rPr>
        <w:t xml:space="preserve"> r. poz. </w:t>
      </w:r>
      <w:r w:rsidR="00CA577A">
        <w:rPr>
          <w:rFonts w:ascii="Times New Roman" w:eastAsia="Cambria" w:hAnsi="Times New Roman" w:cs="Times New Roman"/>
          <w:sz w:val="24"/>
          <w:szCs w:val="24"/>
        </w:rPr>
        <w:t>1579</w:t>
      </w:r>
      <w:r>
        <w:rPr>
          <w:rFonts w:ascii="Times New Roman" w:eastAsia="Cambria" w:hAnsi="Times New Roman" w:cs="Times New Roman"/>
          <w:sz w:val="24"/>
          <w:szCs w:val="24"/>
        </w:rPr>
        <w:t>)</w:t>
      </w:r>
    </w:p>
    <w:p w:rsidR="00B64090" w:rsidRDefault="00FF1D21">
      <w:pPr>
        <w:pStyle w:val="Akapitzlist"/>
      </w:pPr>
      <w:r>
        <w:rPr>
          <w:rFonts w:ascii="Times New Roman" w:eastAsia="Cambria" w:hAnsi="Times New Roman" w:cs="Times New Roman"/>
          <w:sz w:val="24"/>
          <w:szCs w:val="24"/>
        </w:rPr>
        <w:t xml:space="preserve">b)  uzasadnienie: </w:t>
      </w:r>
    </w:p>
    <w:p w:rsidR="00B64090" w:rsidRPr="00FF1D21" w:rsidRDefault="00FF1D21" w:rsidP="00FF1D21">
      <w:pPr>
        <w:pStyle w:val="Akapitzlist"/>
        <w:jc w:val="both"/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FF1D21">
        <w:rPr>
          <w:rFonts w:ascii="Times New Roman" w:eastAsia="Cambria" w:hAnsi="Times New Roman" w:cs="Times New Roman"/>
          <w:sz w:val="24"/>
          <w:szCs w:val="24"/>
        </w:rPr>
        <w:t>Zamawiający jest organem założycielskim gminnej spółki Miejski Klub Sportowy AVIA Świdnik Spółka z ograniczoną odpowiedzialnością. Posiada w niej 100% udział</w:t>
      </w:r>
      <w:r>
        <w:rPr>
          <w:rFonts w:ascii="Times New Roman" w:eastAsia="Cambria" w:hAnsi="Times New Roman" w:cs="Times New Roman"/>
          <w:sz w:val="24"/>
          <w:szCs w:val="24"/>
        </w:rPr>
        <w:t>ów, sprawuje nad spółką kontrolę</w:t>
      </w:r>
      <w:r w:rsidRPr="00FF1D21">
        <w:rPr>
          <w:rFonts w:ascii="Times New Roman" w:eastAsia="Cambria" w:hAnsi="Times New Roman" w:cs="Times New Roman"/>
          <w:sz w:val="24"/>
          <w:szCs w:val="24"/>
        </w:rPr>
        <w:t>, polegającą na dominującym wpływie na cele strategiczne oraz istotne decyzje dotyczące zarządzania sprawami tej osoby prawnej;</w:t>
      </w:r>
    </w:p>
    <w:p w:rsidR="00B64090" w:rsidRPr="00FF1D21" w:rsidRDefault="00FF1D21" w:rsidP="00FF1D21">
      <w:pPr>
        <w:pStyle w:val="Akapitzlist"/>
        <w:jc w:val="both"/>
      </w:pPr>
      <w:r w:rsidRPr="00FF1D21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72CC6">
        <w:rPr>
          <w:rFonts w:ascii="Times New Roman" w:eastAsia="Cambria" w:hAnsi="Times New Roman" w:cs="Times New Roman"/>
          <w:sz w:val="24"/>
          <w:szCs w:val="24"/>
        </w:rPr>
        <w:t>100</w:t>
      </w:r>
      <w:r w:rsidRPr="00FF1D21">
        <w:rPr>
          <w:rFonts w:ascii="Times New Roman" w:eastAsia="Cambria" w:hAnsi="Times New Roman" w:cs="Times New Roman"/>
          <w:sz w:val="24"/>
          <w:szCs w:val="24"/>
        </w:rPr>
        <w:t>% działalności spółki "MKS AVIA Świdnik" dotyczy wykonania zadań powierzonych przez zamawiającego;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F1D21">
        <w:rPr>
          <w:rFonts w:ascii="Times New Roman" w:eastAsia="Cambria" w:hAnsi="Times New Roman" w:cs="Times New Roman"/>
          <w:sz w:val="24"/>
          <w:szCs w:val="24"/>
        </w:rPr>
        <w:t>Zadaniem spółki jest m. innymi zarządzanie obiektami sportowymi</w:t>
      </w:r>
      <w:r w:rsidR="0069745D">
        <w:rPr>
          <w:rFonts w:ascii="Times New Roman" w:eastAsia="Cambria" w:hAnsi="Times New Roman" w:cs="Times New Roman"/>
          <w:sz w:val="24"/>
          <w:szCs w:val="24"/>
        </w:rPr>
        <w:t>,</w:t>
      </w:r>
    </w:p>
    <w:p w:rsidR="00B64090" w:rsidRPr="00FF1D21" w:rsidRDefault="00FF1D21" w:rsidP="00FF1D21">
      <w:pPr>
        <w:pStyle w:val="Akapitzlist"/>
        <w:jc w:val="both"/>
      </w:pPr>
      <w:r w:rsidRPr="00FF1D21">
        <w:rPr>
          <w:rFonts w:ascii="Times New Roman" w:eastAsia="Cambria" w:hAnsi="Times New Roman" w:cs="Times New Roman"/>
          <w:sz w:val="24"/>
          <w:szCs w:val="24"/>
        </w:rPr>
        <w:t>-w spółce "MKS AVIA Świdnik" nie ma udziału kapitału prywatnego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B64090" w:rsidRPr="00FF1D21" w:rsidRDefault="00FF1D21" w:rsidP="00FF1D21">
      <w:pPr>
        <w:pStyle w:val="Akapitzlist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Łączne spełnienie ww. </w:t>
      </w:r>
      <w:r w:rsidR="00CA577A">
        <w:rPr>
          <w:rFonts w:ascii="Times New Roman" w:eastAsia="Cambria" w:hAnsi="Times New Roman" w:cs="Times New Roman"/>
          <w:sz w:val="24"/>
          <w:szCs w:val="24"/>
        </w:rPr>
        <w:t>warunków</w:t>
      </w:r>
      <w:r>
        <w:rPr>
          <w:rFonts w:ascii="Times New Roman" w:eastAsia="Cambria" w:hAnsi="Times New Roman" w:cs="Times New Roman"/>
          <w:sz w:val="24"/>
          <w:szCs w:val="24"/>
        </w:rPr>
        <w:t xml:space="preserve"> pozwala na udzielenie zamówienia w trybie z wolnej ręki na podstawie powołanego w podstawie prawnej przepisu.</w:t>
      </w:r>
    </w:p>
    <w:p w:rsidR="00B64090" w:rsidRDefault="00B64090">
      <w:pPr>
        <w:pStyle w:val="Akapitzlist"/>
        <w:rPr>
          <w:rFonts w:ascii="Times New Roman" w:eastAsia="Cambria" w:hAnsi="Times New Roman" w:cs="Times New Roman"/>
          <w:i/>
          <w:sz w:val="24"/>
          <w:szCs w:val="24"/>
        </w:rPr>
      </w:pPr>
    </w:p>
    <w:p w:rsidR="00B64090" w:rsidRDefault="00FF1D21" w:rsidP="002D5C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Planowany termin realizacji zamówienia i czas trwania umowy:</w:t>
      </w:r>
    </w:p>
    <w:p w:rsidR="00B64090" w:rsidRDefault="00FF1D21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01.0</w:t>
      </w:r>
      <w:r w:rsidR="008833A2">
        <w:rPr>
          <w:rFonts w:ascii="Times New Roman" w:eastAsia="Cambria" w:hAnsi="Times New Roman" w:cs="Times New Roman"/>
          <w:sz w:val="24"/>
          <w:szCs w:val="24"/>
        </w:rPr>
        <w:t>1</w:t>
      </w:r>
      <w:r>
        <w:rPr>
          <w:rFonts w:ascii="Times New Roman" w:eastAsia="Cambria" w:hAnsi="Times New Roman" w:cs="Times New Roman"/>
          <w:sz w:val="24"/>
          <w:szCs w:val="24"/>
        </w:rPr>
        <w:t>.201</w:t>
      </w:r>
      <w:r w:rsidR="008833A2">
        <w:rPr>
          <w:rFonts w:ascii="Times New Roman" w:eastAsia="Cambria" w:hAnsi="Times New Roman" w:cs="Times New Roman"/>
          <w:sz w:val="24"/>
          <w:szCs w:val="24"/>
        </w:rPr>
        <w:t>8</w:t>
      </w:r>
      <w:r>
        <w:rPr>
          <w:rFonts w:ascii="Times New Roman" w:eastAsia="Cambria" w:hAnsi="Times New Roman" w:cs="Times New Roman"/>
          <w:sz w:val="24"/>
          <w:szCs w:val="24"/>
        </w:rPr>
        <w:t>r. – 31.12.201</w:t>
      </w:r>
      <w:r w:rsidR="008833A2">
        <w:rPr>
          <w:rFonts w:ascii="Times New Roman" w:eastAsia="Cambria" w:hAnsi="Times New Roman" w:cs="Times New Roman"/>
          <w:sz w:val="24"/>
          <w:szCs w:val="24"/>
        </w:rPr>
        <w:t>8</w:t>
      </w:r>
      <w:r>
        <w:rPr>
          <w:rFonts w:ascii="Times New Roman" w:eastAsia="Cambria" w:hAnsi="Times New Roman" w:cs="Times New Roman"/>
          <w:sz w:val="24"/>
          <w:szCs w:val="24"/>
        </w:rPr>
        <w:t>r.</w:t>
      </w:r>
    </w:p>
    <w:p w:rsidR="00B64090" w:rsidRDefault="00B64090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</w:p>
    <w:p w:rsidR="00B64090" w:rsidRPr="0069745D" w:rsidRDefault="00FF1D21" w:rsidP="00697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Ogłoszenie o zamiarze zawarcia umowy, o którym mowa w art.66 ust.2 ustawy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, zamieszczone zostało w dniu </w:t>
      </w:r>
      <w:r w:rsidR="0069745D">
        <w:rPr>
          <w:rFonts w:ascii="Times New Roman" w:eastAsia="Cambria" w:hAnsi="Times New Roman" w:cs="Times New Roman"/>
          <w:sz w:val="24"/>
          <w:szCs w:val="24"/>
        </w:rPr>
        <w:t>06.12.2017r.</w:t>
      </w:r>
      <w:r>
        <w:rPr>
          <w:rFonts w:ascii="Times New Roman" w:eastAsia="Cambria" w:hAnsi="Times New Roman" w:cs="Times New Roman"/>
          <w:sz w:val="24"/>
          <w:szCs w:val="24"/>
        </w:rPr>
        <w:t xml:space="preserve"> w Biuletynie Zamówień Publicznych pod nr </w:t>
      </w:r>
      <w:r w:rsidR="0069745D">
        <w:rPr>
          <w:rFonts w:ascii="Times New Roman" w:eastAsia="Cambria" w:hAnsi="Times New Roman" w:cs="Times New Roman"/>
          <w:sz w:val="24"/>
          <w:szCs w:val="24"/>
        </w:rPr>
        <w:t>500070930-N-2017</w:t>
      </w:r>
      <w:bookmarkStart w:id="0" w:name="_GoBack"/>
      <w:bookmarkEnd w:id="0"/>
    </w:p>
    <w:p w:rsidR="00B64090" w:rsidRDefault="00B64090">
      <w:pPr>
        <w:pStyle w:val="Akapitzlist"/>
      </w:pPr>
    </w:p>
    <w:sectPr w:rsidR="00B64090">
      <w:pgSz w:w="12240" w:h="15840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4EE"/>
    <w:multiLevelType w:val="multilevel"/>
    <w:tmpl w:val="57A4C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2209FC"/>
    <w:multiLevelType w:val="hybridMultilevel"/>
    <w:tmpl w:val="25A4844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129"/>
    <w:multiLevelType w:val="multilevel"/>
    <w:tmpl w:val="C73E2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3F62"/>
    <w:multiLevelType w:val="multilevel"/>
    <w:tmpl w:val="ABE86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02F1"/>
    <w:multiLevelType w:val="hybridMultilevel"/>
    <w:tmpl w:val="6EAC4F2C"/>
    <w:lvl w:ilvl="0" w:tplc="33D6066A">
      <w:start w:val="39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90"/>
    <w:rsid w:val="002D5C98"/>
    <w:rsid w:val="00311309"/>
    <w:rsid w:val="0037724D"/>
    <w:rsid w:val="00416A55"/>
    <w:rsid w:val="0059190E"/>
    <w:rsid w:val="0069745D"/>
    <w:rsid w:val="00772CC6"/>
    <w:rsid w:val="008630AD"/>
    <w:rsid w:val="008833A2"/>
    <w:rsid w:val="00AA6526"/>
    <w:rsid w:val="00B64090"/>
    <w:rsid w:val="00BE51FC"/>
    <w:rsid w:val="00CA577A"/>
    <w:rsid w:val="00CB4ED2"/>
    <w:rsid w:val="00D458CA"/>
    <w:rsid w:val="00E41BEE"/>
    <w:rsid w:val="00EF4693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C824"/>
  <w15:docId w15:val="{33E996E4-652C-404A-9DEE-C267EC95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092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mbria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B5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092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dc:description/>
  <cp:lastModifiedBy>Krzysztof Nowakowski</cp:lastModifiedBy>
  <cp:revision>24</cp:revision>
  <cp:lastPrinted>2017-12-06T07:06:00Z</cp:lastPrinted>
  <dcterms:created xsi:type="dcterms:W3CDTF">2017-12-05T12:00:00Z</dcterms:created>
  <dcterms:modified xsi:type="dcterms:W3CDTF">2017-12-06T13:52:00Z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