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EA6183" w:rsidRPr="00411438" w:rsidTr="00D9461D">
        <w:tc>
          <w:tcPr>
            <w:tcW w:w="3946" w:type="dxa"/>
          </w:tcPr>
          <w:p w:rsidR="00EA6183" w:rsidRPr="00411438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EA6183" w:rsidRPr="00411438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027CAF">
              <w:rPr>
                <w:rFonts w:ascii="Times New Roman" w:hAnsi="Times New Roman"/>
              </w:rPr>
              <w:t>09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D3044">
              <w:rPr>
                <w:rFonts w:ascii="Times New Roman" w:hAnsi="Times New Roman"/>
              </w:rPr>
              <w:t>6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532122">
              <w:rPr>
                <w:rFonts w:ascii="Times New Roman" w:hAnsi="Times New Roman"/>
              </w:rPr>
              <w:t>1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6B2CEE" w:rsidRDefault="006B2CEE" w:rsidP="00D9461D">
      <w:pPr>
        <w:ind w:right="-17"/>
        <w:rPr>
          <w:rFonts w:ascii="Times New Roman" w:hAnsi="Times New Roman"/>
        </w:rPr>
      </w:pPr>
    </w:p>
    <w:p w:rsidR="006B2CEE" w:rsidRDefault="006B2CEE" w:rsidP="00D9461D">
      <w:pPr>
        <w:ind w:right="-17"/>
        <w:rPr>
          <w:rFonts w:ascii="Times New Roman" w:hAnsi="Times New Roman"/>
        </w:rPr>
      </w:pPr>
    </w:p>
    <w:p w:rsidR="00EA6183" w:rsidRPr="00FB1CD3" w:rsidRDefault="00EA6183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6B2CEE" w:rsidRDefault="006B2CEE" w:rsidP="00EE19A6">
      <w:pPr>
        <w:jc w:val="center"/>
        <w:rPr>
          <w:rFonts w:ascii="Times New Roman" w:hAnsi="Times New Roman"/>
          <w:b/>
          <w:bCs/>
          <w:kern w:val="2"/>
          <w:lang w:val="pl-PL"/>
        </w:rPr>
      </w:pPr>
    </w:p>
    <w:p w:rsidR="00EE19A6" w:rsidRPr="00EE19A6" w:rsidRDefault="00EE19A6" w:rsidP="00EE19A6">
      <w:pPr>
        <w:jc w:val="center"/>
        <w:rPr>
          <w:rFonts w:ascii="Times New Roman" w:hAnsi="Times New Roman"/>
          <w:b/>
          <w:bCs/>
          <w:kern w:val="2"/>
          <w:lang w:val="pl-PL"/>
        </w:rPr>
      </w:pPr>
      <w:r w:rsidRPr="00EE19A6">
        <w:rPr>
          <w:rFonts w:ascii="Times New Roman" w:hAnsi="Times New Roman"/>
          <w:b/>
          <w:bCs/>
          <w:kern w:val="2"/>
          <w:lang w:val="pl-PL"/>
        </w:rPr>
        <w:t xml:space="preserve">Dokumentacja Projektowa ,,Budowa ul. </w:t>
      </w:r>
      <w:proofErr w:type="spellStart"/>
      <w:r w:rsidRPr="00EE19A6">
        <w:rPr>
          <w:rFonts w:ascii="Times New Roman" w:hAnsi="Times New Roman"/>
          <w:b/>
          <w:bCs/>
          <w:kern w:val="2"/>
          <w:lang w:val="pl-PL"/>
        </w:rPr>
        <w:t>Bażantowej</w:t>
      </w:r>
      <w:proofErr w:type="spellEnd"/>
      <w:r w:rsidRPr="00EE19A6">
        <w:rPr>
          <w:rFonts w:ascii="Times New Roman" w:hAnsi="Times New Roman"/>
          <w:b/>
          <w:bCs/>
          <w:kern w:val="2"/>
          <w:lang w:val="pl-PL"/>
        </w:rPr>
        <w:t xml:space="preserve"> w Świdniku</w:t>
      </w:r>
    </w:p>
    <w:p w:rsidR="00EE19A6" w:rsidRDefault="00EE19A6" w:rsidP="00EE19A6">
      <w:pPr>
        <w:jc w:val="center"/>
        <w:rPr>
          <w:rFonts w:ascii="Times New Roman" w:hAnsi="Times New Roman"/>
          <w:b/>
          <w:bCs/>
          <w:kern w:val="2"/>
          <w:lang w:val="pl-PL"/>
        </w:rPr>
      </w:pPr>
      <w:r w:rsidRPr="00EE19A6">
        <w:rPr>
          <w:rFonts w:ascii="Times New Roman" w:hAnsi="Times New Roman"/>
          <w:b/>
          <w:bCs/>
          <w:kern w:val="2"/>
          <w:lang w:val="pl-PL"/>
        </w:rPr>
        <w:t>wraz z infrastrukturą towarzyszącą”</w:t>
      </w:r>
    </w:p>
    <w:p w:rsidR="006B2CEE" w:rsidRPr="00EE19A6" w:rsidRDefault="006B2CEE" w:rsidP="00EE19A6">
      <w:pPr>
        <w:jc w:val="center"/>
        <w:rPr>
          <w:rFonts w:ascii="Times New Roman" w:eastAsia="Times New Roman" w:hAnsi="Times New Roman"/>
          <w:kern w:val="2"/>
          <w:lang w:val="pl-PL"/>
        </w:rPr>
      </w:pPr>
    </w:p>
    <w:p w:rsidR="00EA6183" w:rsidRDefault="00EA6183" w:rsidP="00514358">
      <w:pPr>
        <w:ind w:right="-17"/>
        <w:rPr>
          <w:rFonts w:ascii="Times New Roman" w:hAnsi="Times New Roman"/>
          <w:sz w:val="22"/>
          <w:szCs w:val="22"/>
        </w:rPr>
      </w:pPr>
      <w:r w:rsidRPr="00592BEE">
        <w:rPr>
          <w:rFonts w:ascii="Times New Roman" w:hAnsi="Times New Roman"/>
          <w:sz w:val="22"/>
          <w:szCs w:val="22"/>
        </w:rPr>
        <w:t xml:space="preserve">Zamawiający zgodnie z art. </w:t>
      </w:r>
      <w:r w:rsidR="0095584E" w:rsidRPr="00592BEE">
        <w:rPr>
          <w:rFonts w:ascii="Times New Roman" w:hAnsi="Times New Roman"/>
          <w:sz w:val="22"/>
          <w:szCs w:val="22"/>
        </w:rPr>
        <w:t>28</w:t>
      </w:r>
      <w:r w:rsidR="00FE347A" w:rsidRPr="00592BEE">
        <w:rPr>
          <w:rFonts w:ascii="Times New Roman" w:hAnsi="Times New Roman"/>
          <w:sz w:val="22"/>
          <w:szCs w:val="22"/>
        </w:rPr>
        <w:t>6</w:t>
      </w:r>
      <w:r w:rsidRPr="00592BEE">
        <w:rPr>
          <w:rFonts w:ascii="Times New Roman" w:hAnsi="Times New Roman"/>
          <w:sz w:val="22"/>
          <w:szCs w:val="22"/>
        </w:rPr>
        <w:t xml:space="preserve"> ust. </w:t>
      </w:r>
      <w:r w:rsidR="00FE347A" w:rsidRPr="00592BEE">
        <w:rPr>
          <w:rFonts w:ascii="Times New Roman" w:hAnsi="Times New Roman"/>
          <w:sz w:val="22"/>
          <w:szCs w:val="22"/>
        </w:rPr>
        <w:t>1</w:t>
      </w:r>
      <w:r w:rsidRPr="00592BEE">
        <w:rPr>
          <w:rFonts w:ascii="Times New Roman" w:hAnsi="Times New Roman"/>
          <w:sz w:val="22"/>
          <w:szCs w:val="22"/>
        </w:rPr>
        <w:t xml:space="preserve"> </w:t>
      </w:r>
      <w:r w:rsidR="00FE347A" w:rsidRPr="00592BEE">
        <w:rPr>
          <w:rFonts w:ascii="Times New Roman" w:hAnsi="Times New Roman"/>
          <w:sz w:val="22"/>
          <w:szCs w:val="22"/>
        </w:rPr>
        <w:t xml:space="preserve">w związku z art.286 ust.5 </w:t>
      </w:r>
      <w:r w:rsidRPr="00592BEE">
        <w:rPr>
          <w:rFonts w:ascii="Times New Roman" w:hAnsi="Times New Roman"/>
          <w:sz w:val="22"/>
          <w:szCs w:val="22"/>
        </w:rPr>
        <w:t xml:space="preserve">przepisów ustawy z dnia </w:t>
      </w:r>
      <w:r w:rsidR="00B23EF1" w:rsidRPr="00592BEE">
        <w:rPr>
          <w:rFonts w:ascii="Times New Roman" w:hAnsi="Times New Roman"/>
          <w:sz w:val="22"/>
          <w:szCs w:val="22"/>
        </w:rPr>
        <w:t>11 września</w:t>
      </w:r>
      <w:r w:rsidRPr="00592BEE">
        <w:rPr>
          <w:rFonts w:ascii="Times New Roman" w:hAnsi="Times New Roman"/>
          <w:sz w:val="22"/>
          <w:szCs w:val="22"/>
        </w:rPr>
        <w:t xml:space="preserve"> 20</w:t>
      </w:r>
      <w:r w:rsidR="00B23EF1" w:rsidRPr="00592BEE">
        <w:rPr>
          <w:rFonts w:ascii="Times New Roman" w:hAnsi="Times New Roman"/>
          <w:sz w:val="22"/>
          <w:szCs w:val="22"/>
        </w:rPr>
        <w:t>19</w:t>
      </w:r>
      <w:r w:rsidRPr="00592BEE">
        <w:rPr>
          <w:rFonts w:ascii="Times New Roman" w:hAnsi="Times New Roman"/>
          <w:sz w:val="22"/>
          <w:szCs w:val="22"/>
        </w:rPr>
        <w:t xml:space="preserve"> r. Prawo zamówień publicznych (t.j.</w:t>
      </w:r>
      <w:r w:rsidRPr="00592BE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92BEE">
        <w:rPr>
          <w:rFonts w:ascii="Times New Roman" w:hAnsi="Times New Roman"/>
          <w:bCs/>
          <w:sz w:val="22"/>
          <w:szCs w:val="22"/>
        </w:rPr>
        <w:t xml:space="preserve">Dz .U. z 2019 r , poz. </w:t>
      </w:r>
      <w:r w:rsidR="00B23EF1" w:rsidRPr="00592BEE">
        <w:rPr>
          <w:rFonts w:ascii="Times New Roman" w:hAnsi="Times New Roman"/>
          <w:bCs/>
          <w:sz w:val="22"/>
          <w:szCs w:val="22"/>
        </w:rPr>
        <w:t xml:space="preserve">2019 </w:t>
      </w:r>
      <w:r w:rsidRPr="00592BEE">
        <w:rPr>
          <w:rFonts w:ascii="Times New Roman" w:hAnsi="Times New Roman"/>
          <w:bCs/>
          <w:sz w:val="22"/>
          <w:szCs w:val="22"/>
        </w:rPr>
        <w:t>z późn. zm.)</w:t>
      </w:r>
      <w:r w:rsidRPr="00592BEE">
        <w:rPr>
          <w:rFonts w:ascii="Times New Roman" w:hAnsi="Times New Roman"/>
          <w:sz w:val="22"/>
          <w:szCs w:val="22"/>
        </w:rPr>
        <w:t xml:space="preserve"> informuje</w:t>
      </w:r>
      <w:r w:rsidR="003F3DAC" w:rsidRPr="00592BEE">
        <w:rPr>
          <w:rFonts w:ascii="Times New Roman" w:hAnsi="Times New Roman"/>
          <w:sz w:val="22"/>
          <w:szCs w:val="22"/>
        </w:rPr>
        <w:t xml:space="preserve"> o zmianie treści SWZ </w:t>
      </w:r>
      <w:r w:rsidR="004D5E19" w:rsidRPr="00592BEE">
        <w:rPr>
          <w:rFonts w:ascii="Times New Roman" w:hAnsi="Times New Roman"/>
          <w:sz w:val="22"/>
          <w:szCs w:val="22"/>
        </w:rPr>
        <w:t>w następujący sposób</w:t>
      </w:r>
      <w:r w:rsidRPr="00592BEE">
        <w:rPr>
          <w:rFonts w:ascii="Times New Roman" w:hAnsi="Times New Roman"/>
          <w:sz w:val="22"/>
          <w:szCs w:val="22"/>
        </w:rPr>
        <w:t>:</w:t>
      </w:r>
    </w:p>
    <w:p w:rsidR="006B2CEE" w:rsidRPr="00592BEE" w:rsidRDefault="006B2CEE" w:rsidP="00514358">
      <w:pPr>
        <w:ind w:right="-17"/>
        <w:rPr>
          <w:rFonts w:ascii="Times New Roman" w:hAnsi="Times New Roman"/>
          <w:sz w:val="22"/>
          <w:szCs w:val="22"/>
        </w:rPr>
      </w:pPr>
    </w:p>
    <w:p w:rsidR="00076875" w:rsidRPr="00592BEE" w:rsidRDefault="004D5E19" w:rsidP="00076875">
      <w:pPr>
        <w:ind w:right="-17"/>
        <w:jc w:val="both"/>
        <w:rPr>
          <w:rFonts w:ascii="Times New Roman" w:hAnsi="Times New Roman"/>
          <w:sz w:val="22"/>
          <w:szCs w:val="22"/>
        </w:rPr>
      </w:pPr>
      <w:r w:rsidRPr="00592BEE">
        <w:rPr>
          <w:rFonts w:ascii="Times New Roman" w:hAnsi="Times New Roman"/>
          <w:sz w:val="22"/>
          <w:szCs w:val="22"/>
        </w:rPr>
        <w:t>Jest :</w:t>
      </w:r>
    </w:p>
    <w:p w:rsidR="004D5E19" w:rsidRPr="00592BEE" w:rsidRDefault="00076875" w:rsidP="00076875">
      <w:pPr>
        <w:ind w:right="-17"/>
        <w:jc w:val="both"/>
        <w:rPr>
          <w:rFonts w:ascii="Times New Roman" w:hAnsi="Times New Roman"/>
          <w:sz w:val="22"/>
          <w:szCs w:val="22"/>
        </w:rPr>
      </w:pPr>
      <w:r w:rsidRPr="00592BEE">
        <w:rPr>
          <w:rFonts w:ascii="Times New Roman" w:hAnsi="Times New Roman"/>
          <w:sz w:val="22"/>
          <w:szCs w:val="22"/>
        </w:rPr>
        <w:t>W SWZ</w:t>
      </w:r>
      <w:r w:rsidR="004D5E19" w:rsidRPr="00592BEE">
        <w:rPr>
          <w:rFonts w:ascii="Times New Roman" w:hAnsi="Times New Roman"/>
          <w:sz w:val="22"/>
          <w:szCs w:val="22"/>
        </w:rPr>
        <w:t xml:space="preserve"> pkt. 3.3 ppkt. </w:t>
      </w:r>
      <w:r w:rsidRPr="00592BEE">
        <w:rPr>
          <w:rFonts w:ascii="Times New Roman" w:hAnsi="Times New Roman"/>
          <w:sz w:val="22"/>
          <w:szCs w:val="22"/>
        </w:rPr>
        <w:t xml:space="preserve">6) </w:t>
      </w:r>
    </w:p>
    <w:p w:rsidR="004D5E19" w:rsidRPr="00592BEE" w:rsidRDefault="004D5E19" w:rsidP="004D5E19">
      <w:pPr>
        <w:pStyle w:val="OPISY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9"/>
          <w:tab w:val="left" w:pos="993"/>
        </w:tabs>
        <w:spacing w:line="276" w:lineRule="auto"/>
        <w:ind w:left="567" w:hanging="42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Charakterystyczne parametry określające zakres przedmiotu zamówienia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Zakładana długość ulicy ok. 186 m,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Klasa drogi: dojazdowa,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Kategoria drogi: gminna,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Kategoria ruchu: KR2,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Droga o przekroju ulicznym,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Nawierzchnia drogi bitumiczna,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Jednostronny chodnik o nawierzchni z kostki brukowej betonowej gr. 6cm, czerwonej,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sz w:val="22"/>
          <w:szCs w:val="22"/>
        </w:rPr>
        <w:t>Zjazdy do wszystkich przyległych działek o nawierzchni z kostki brukowej betonowej gr. 8 cm, koloru szarego,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Należy zaprojektować skrzyżowanie z ul. Wiejską (</w:t>
      </w:r>
      <w:r w:rsidRPr="00592BEE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w porozumieniu z projektantem ul. Wiejskiej firmą Pracownia Projektowa KOMI Sp. z o.o</w:t>
      </w: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.) 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Profilowanie terenów zielonych przyległych do budowanej ulicy,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Zakładanie trawników na szerokości pasa drogowego,</w:t>
      </w:r>
    </w:p>
    <w:p w:rsidR="004D5E19" w:rsidRPr="00592BEE" w:rsidRDefault="004D5E19" w:rsidP="00C0353C">
      <w:pPr>
        <w:pStyle w:val="OPISY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276"/>
        </w:tabs>
        <w:spacing w:line="276" w:lineRule="auto"/>
        <w:ind w:left="993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592BEE">
        <w:rPr>
          <w:rFonts w:ascii="Times New Roman" w:hAnsi="Times New Roman" w:cs="Times New Roman"/>
          <w:b w:val="0"/>
          <w:color w:val="000000"/>
          <w:sz w:val="22"/>
          <w:szCs w:val="22"/>
        </w:rPr>
        <w:t>Odwodnienie, oświetlenie drogi, kanał technologiczny należy wykonać zgodnie z warunkami technicznymi(część informacyjna pkt. 5.4 Programu Funkcjonalno-Użytkowego.)</w:t>
      </w:r>
    </w:p>
    <w:p w:rsidR="006B2CEE" w:rsidRDefault="006B2CEE" w:rsidP="00076875">
      <w:pPr>
        <w:ind w:right="-17"/>
        <w:jc w:val="both"/>
        <w:rPr>
          <w:rFonts w:ascii="Times New Roman" w:hAnsi="Times New Roman"/>
          <w:sz w:val="22"/>
          <w:szCs w:val="22"/>
        </w:rPr>
      </w:pPr>
    </w:p>
    <w:p w:rsidR="004D5E19" w:rsidRDefault="00153D59" w:rsidP="00076875">
      <w:pPr>
        <w:ind w:right="-17"/>
        <w:jc w:val="both"/>
        <w:rPr>
          <w:rFonts w:ascii="Times New Roman" w:hAnsi="Times New Roman"/>
          <w:sz w:val="22"/>
          <w:szCs w:val="22"/>
        </w:rPr>
      </w:pPr>
      <w:r w:rsidRPr="00153D59">
        <w:rPr>
          <w:rFonts w:ascii="Times New Roman" w:hAnsi="Times New Roman"/>
          <w:sz w:val="22"/>
          <w:szCs w:val="22"/>
        </w:rPr>
        <w:t xml:space="preserve">W SWZ pkt. 3.3 ppkt. 6) </w:t>
      </w:r>
      <w:r w:rsidR="00076875" w:rsidRPr="00592BEE">
        <w:rPr>
          <w:rFonts w:ascii="Times New Roman" w:hAnsi="Times New Roman"/>
          <w:sz w:val="22"/>
          <w:szCs w:val="22"/>
        </w:rPr>
        <w:t xml:space="preserve">powinno być: </w:t>
      </w:r>
    </w:p>
    <w:p w:rsidR="00FD0C2B" w:rsidRPr="00592BEE" w:rsidRDefault="00FD0C2B" w:rsidP="00934085">
      <w:pPr>
        <w:pStyle w:val="OPISY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9"/>
          <w:tab w:val="left" w:pos="993"/>
        </w:tabs>
        <w:spacing w:line="276" w:lineRule="auto"/>
        <w:ind w:hanging="578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r w:rsidRPr="00592BEE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Charakterystyczne parametry określające zakres przedmiotu zamówienia</w:t>
      </w:r>
    </w:p>
    <w:p w:rsidR="00076875" w:rsidRPr="00592BEE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  <w:sz w:val="22"/>
          <w:szCs w:val="22"/>
        </w:rPr>
      </w:pPr>
      <w:r w:rsidRPr="00592BEE">
        <w:rPr>
          <w:rFonts w:ascii="Times New Roman" w:hAnsi="Times New Roman"/>
          <w:sz w:val="22"/>
          <w:szCs w:val="22"/>
        </w:rPr>
        <w:t>a)</w:t>
      </w:r>
      <w:r w:rsidRPr="00592BEE">
        <w:rPr>
          <w:rFonts w:ascii="Times New Roman" w:hAnsi="Times New Roman"/>
          <w:sz w:val="22"/>
          <w:szCs w:val="22"/>
        </w:rPr>
        <w:tab/>
        <w:t>Zakładana długość ulicy ok. 186 m,</w:t>
      </w:r>
    </w:p>
    <w:p w:rsidR="00076875" w:rsidRPr="00592BEE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  <w:sz w:val="22"/>
          <w:szCs w:val="22"/>
        </w:rPr>
      </w:pPr>
      <w:r w:rsidRPr="00592BEE">
        <w:rPr>
          <w:rFonts w:ascii="Times New Roman" w:hAnsi="Times New Roman"/>
          <w:sz w:val="22"/>
          <w:szCs w:val="22"/>
        </w:rPr>
        <w:t>b)</w:t>
      </w:r>
      <w:r w:rsidRPr="00592BEE">
        <w:rPr>
          <w:rFonts w:ascii="Times New Roman" w:hAnsi="Times New Roman"/>
          <w:sz w:val="22"/>
          <w:szCs w:val="22"/>
        </w:rPr>
        <w:tab/>
        <w:t>Klasa drogi: dojazdowa,</w:t>
      </w:r>
    </w:p>
    <w:p w:rsidR="00076875" w:rsidRPr="00076875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c)</w:t>
      </w:r>
      <w:r w:rsidRPr="00076875">
        <w:rPr>
          <w:rFonts w:ascii="Times New Roman" w:hAnsi="Times New Roman"/>
        </w:rPr>
        <w:tab/>
        <w:t>Kategoria drogi: gminna,</w:t>
      </w:r>
    </w:p>
    <w:p w:rsidR="00076875" w:rsidRPr="00076875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d)</w:t>
      </w:r>
      <w:r w:rsidRPr="00076875">
        <w:rPr>
          <w:rFonts w:ascii="Times New Roman" w:hAnsi="Times New Roman"/>
        </w:rPr>
        <w:tab/>
        <w:t>Kategoria ruchu: KR2,</w:t>
      </w:r>
    </w:p>
    <w:p w:rsidR="00076875" w:rsidRPr="00076875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e)</w:t>
      </w:r>
      <w:r w:rsidRPr="00076875">
        <w:rPr>
          <w:rFonts w:ascii="Times New Roman" w:hAnsi="Times New Roman"/>
        </w:rPr>
        <w:tab/>
        <w:t>Droga o przekroju ulicznym,</w:t>
      </w:r>
    </w:p>
    <w:p w:rsidR="00076875" w:rsidRPr="00076875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f)</w:t>
      </w:r>
      <w:r w:rsidRPr="00076875">
        <w:rPr>
          <w:rFonts w:ascii="Times New Roman" w:hAnsi="Times New Roman"/>
        </w:rPr>
        <w:tab/>
        <w:t>Nawierzchnia drogi bitumiczna,</w:t>
      </w:r>
    </w:p>
    <w:p w:rsidR="00076875" w:rsidRPr="00076875" w:rsidRDefault="00076875" w:rsidP="00C0353C">
      <w:pPr>
        <w:tabs>
          <w:tab w:val="left" w:pos="993"/>
        </w:tabs>
        <w:ind w:left="993" w:right="-17" w:hanging="426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g)</w:t>
      </w:r>
      <w:r w:rsidRPr="00076875">
        <w:rPr>
          <w:rFonts w:ascii="Times New Roman" w:hAnsi="Times New Roman"/>
        </w:rPr>
        <w:tab/>
        <w:t>Zaprojektować utwardzone jednostronne pobocze z płyty ażurowej betonowej szarej o szerokości 2m,</w:t>
      </w:r>
    </w:p>
    <w:p w:rsidR="00076875" w:rsidRPr="00076875" w:rsidRDefault="00076875" w:rsidP="00C0353C">
      <w:pPr>
        <w:tabs>
          <w:tab w:val="left" w:pos="993"/>
        </w:tabs>
        <w:ind w:left="993" w:right="-17" w:hanging="426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h)</w:t>
      </w:r>
      <w:r w:rsidRPr="00076875">
        <w:rPr>
          <w:rFonts w:ascii="Times New Roman" w:hAnsi="Times New Roman"/>
        </w:rPr>
        <w:tab/>
        <w:t>Zjazdy do wszystkich przyległych działek o nawierzchni z kostki brukowej betonowej gr. 8 cm, koloru szarego,</w:t>
      </w:r>
    </w:p>
    <w:p w:rsidR="00076875" w:rsidRPr="00076875" w:rsidRDefault="00076875" w:rsidP="00C0353C">
      <w:pPr>
        <w:tabs>
          <w:tab w:val="left" w:pos="993"/>
        </w:tabs>
        <w:ind w:left="993" w:right="-17" w:hanging="426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i)</w:t>
      </w:r>
      <w:r w:rsidRPr="00076875">
        <w:rPr>
          <w:rFonts w:ascii="Times New Roman" w:hAnsi="Times New Roman"/>
        </w:rPr>
        <w:tab/>
        <w:t xml:space="preserve">Należy zaprojektować skrzyżowanie z ul. Wiejską (w porozumieniu z projektantem ul. Wiejskiej firmą Pracownia Projektowa KOMI Sp. z o.o.) </w:t>
      </w:r>
    </w:p>
    <w:p w:rsidR="00076875" w:rsidRPr="00076875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j)</w:t>
      </w:r>
      <w:r w:rsidRPr="00076875">
        <w:rPr>
          <w:rFonts w:ascii="Times New Roman" w:hAnsi="Times New Roman"/>
        </w:rPr>
        <w:tab/>
        <w:t>Na końcu projektowanego odcinaka zaprojektować plac nawrotowy,</w:t>
      </w:r>
    </w:p>
    <w:p w:rsidR="00076875" w:rsidRPr="00076875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k)</w:t>
      </w:r>
      <w:r w:rsidRPr="00076875">
        <w:rPr>
          <w:rFonts w:ascii="Times New Roman" w:hAnsi="Times New Roman"/>
        </w:rPr>
        <w:tab/>
        <w:t>Profilowanie terenów zielonych przyległych do budowanej ulicy,</w:t>
      </w:r>
    </w:p>
    <w:p w:rsidR="00076875" w:rsidRPr="00076875" w:rsidRDefault="00076875" w:rsidP="00C0353C">
      <w:pPr>
        <w:tabs>
          <w:tab w:val="left" w:pos="993"/>
        </w:tabs>
        <w:ind w:left="567" w:right="-17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l)</w:t>
      </w:r>
      <w:r w:rsidRPr="00076875">
        <w:rPr>
          <w:rFonts w:ascii="Times New Roman" w:hAnsi="Times New Roman"/>
        </w:rPr>
        <w:tab/>
        <w:t>Zakładanie trawników na szerokości pasa drogowego,</w:t>
      </w:r>
    </w:p>
    <w:p w:rsidR="00EA6183" w:rsidRPr="00076875" w:rsidRDefault="00076875" w:rsidP="00C0353C">
      <w:pPr>
        <w:tabs>
          <w:tab w:val="left" w:pos="993"/>
        </w:tabs>
        <w:ind w:left="993" w:right="-17" w:hanging="426"/>
        <w:jc w:val="both"/>
        <w:rPr>
          <w:rFonts w:ascii="Times New Roman" w:hAnsi="Times New Roman"/>
        </w:rPr>
      </w:pPr>
      <w:r w:rsidRPr="00076875">
        <w:rPr>
          <w:rFonts w:ascii="Times New Roman" w:hAnsi="Times New Roman"/>
        </w:rPr>
        <w:t>m)</w:t>
      </w:r>
      <w:r w:rsidRPr="00076875">
        <w:rPr>
          <w:rFonts w:ascii="Times New Roman" w:hAnsi="Times New Roman"/>
        </w:rPr>
        <w:tab/>
        <w:t>Odwodnienie, oświetlenie drogi, kanał technologiczny należy wykonać zgodnie z warunkami technicznymi(część informacyjna pkt. 5.4)</w:t>
      </w:r>
    </w:p>
    <w:bookmarkEnd w:id="0"/>
    <w:p w:rsidR="00C70847" w:rsidRPr="006B2CEE" w:rsidRDefault="006B2CEE" w:rsidP="006B2CEE">
      <w:pPr>
        <w:ind w:left="142"/>
        <w:rPr>
          <w:rFonts w:ascii="Times New Roman" w:hAnsi="Times New Roman"/>
        </w:rPr>
      </w:pPr>
      <w:r w:rsidRPr="006B2CEE">
        <w:rPr>
          <w:rFonts w:ascii="Times New Roman" w:hAnsi="Times New Roman"/>
        </w:rPr>
        <w:lastRenderedPageBreak/>
        <w:t>Ponadto Zamawiający zmienia treść Za</w:t>
      </w:r>
      <w:r>
        <w:rPr>
          <w:rFonts w:ascii="Times New Roman" w:hAnsi="Times New Roman"/>
        </w:rPr>
        <w:t>ł</w:t>
      </w:r>
      <w:r w:rsidRPr="006B2CEE">
        <w:rPr>
          <w:rFonts w:ascii="Times New Roman" w:hAnsi="Times New Roman"/>
        </w:rPr>
        <w:t xml:space="preserve">ącznika </w:t>
      </w:r>
      <w:r>
        <w:rPr>
          <w:rFonts w:ascii="Times New Roman" w:hAnsi="Times New Roman"/>
        </w:rPr>
        <w:t>N</w:t>
      </w:r>
      <w:r w:rsidRPr="006B2CEE">
        <w:rPr>
          <w:rFonts w:ascii="Times New Roman" w:hAnsi="Times New Roman"/>
        </w:rPr>
        <w:t>r 1 do SWZ – Program funkcjonalno-użytkowy. Now</w:t>
      </w:r>
      <w:r>
        <w:rPr>
          <w:rFonts w:ascii="Times New Roman" w:hAnsi="Times New Roman"/>
        </w:rPr>
        <w:t xml:space="preserve">a treść Załącznika Nr 1 do SWZ - </w:t>
      </w:r>
      <w:r w:rsidRPr="006B2CEE">
        <w:rPr>
          <w:rFonts w:ascii="Times New Roman" w:hAnsi="Times New Roman"/>
        </w:rPr>
        <w:t>Program funkcjonalno-użytkowy</w:t>
      </w:r>
      <w:r>
        <w:rPr>
          <w:rFonts w:ascii="Times New Roman" w:hAnsi="Times New Roman"/>
        </w:rPr>
        <w:t xml:space="preserve"> – w załączeniu.</w:t>
      </w:r>
    </w:p>
    <w:p w:rsidR="006B2CEE" w:rsidRDefault="006B2CEE" w:rsidP="00CB29E5">
      <w:pPr>
        <w:ind w:firstLine="142"/>
        <w:rPr>
          <w:rFonts w:ascii="Times New Roman" w:hAnsi="Times New Roman"/>
          <w:b/>
        </w:rPr>
      </w:pPr>
    </w:p>
    <w:p w:rsidR="00EA6183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>Nowy termin składania ofert : 1</w:t>
      </w:r>
      <w:r w:rsidR="00076875">
        <w:rPr>
          <w:rFonts w:ascii="Times New Roman" w:hAnsi="Times New Roman"/>
          <w:b/>
        </w:rPr>
        <w:t>8</w:t>
      </w:r>
      <w:r w:rsidRPr="00CB29E5">
        <w:rPr>
          <w:rFonts w:ascii="Times New Roman" w:hAnsi="Times New Roman"/>
          <w:b/>
        </w:rPr>
        <w:t>.06.2021 r. do godz. 10:00</w:t>
      </w:r>
    </w:p>
    <w:p w:rsidR="00CB29E5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>Nowy termin otwarcia ofert : 1</w:t>
      </w:r>
      <w:r w:rsidR="00076875">
        <w:rPr>
          <w:rFonts w:ascii="Times New Roman" w:hAnsi="Times New Roman"/>
          <w:b/>
        </w:rPr>
        <w:t>8</w:t>
      </w:r>
      <w:r w:rsidRPr="00CB29E5">
        <w:rPr>
          <w:rFonts w:ascii="Times New Roman" w:hAnsi="Times New Roman"/>
          <w:b/>
        </w:rPr>
        <w:t>.06.2021 r. o godz. 11:00</w:t>
      </w:r>
    </w:p>
    <w:p w:rsidR="004D125B" w:rsidRPr="00CB29E5" w:rsidRDefault="00CB29E5" w:rsidP="00CB29E5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076875">
        <w:rPr>
          <w:rFonts w:ascii="Times New Roman" w:hAnsi="Times New Roman"/>
          <w:b/>
          <w:color w:val="000000"/>
        </w:rPr>
        <w:t>17</w:t>
      </w:r>
      <w:r w:rsidRPr="00CB29E5">
        <w:rPr>
          <w:rFonts w:ascii="Times New Roman" w:hAnsi="Times New Roman"/>
          <w:b/>
          <w:color w:val="000000"/>
        </w:rPr>
        <w:t>.07.2021 r.</w:t>
      </w:r>
    </w:p>
    <w:p w:rsidR="006B2CEE" w:rsidRDefault="006B2CEE" w:rsidP="007039BD">
      <w:pPr>
        <w:rPr>
          <w:rFonts w:ascii="Times New Roman" w:hAnsi="Times New Roman"/>
          <w:color w:val="000000"/>
        </w:rPr>
      </w:pPr>
    </w:p>
    <w:p w:rsidR="007039BD" w:rsidRPr="009F5725" w:rsidRDefault="007039BD" w:rsidP="007039BD">
      <w:pPr>
        <w:rPr>
          <w:rFonts w:ascii="Times New Roman" w:hAnsi="Times New Roman"/>
          <w:color w:val="000000"/>
        </w:rPr>
      </w:pPr>
      <w:r w:rsidRPr="009F5725">
        <w:rPr>
          <w:rFonts w:ascii="Times New Roman" w:hAnsi="Times New Roman"/>
          <w:color w:val="000000"/>
        </w:rPr>
        <w:t>Pozostała treść materiałów przetargowych pozostaje bez zmian.</w:t>
      </w:r>
    </w:p>
    <w:p w:rsidR="00483C86" w:rsidRDefault="00483C86" w:rsidP="00483C86">
      <w:pPr>
        <w:ind w:hanging="900"/>
        <w:jc w:val="right"/>
        <w:rPr>
          <w:rFonts w:ascii="Times New Roman" w:hAnsi="Times New Roman"/>
        </w:rPr>
      </w:pPr>
    </w:p>
    <w:p w:rsidR="00EA6183" w:rsidRDefault="00EA6183" w:rsidP="00483C86">
      <w:pPr>
        <w:ind w:hanging="900"/>
        <w:jc w:val="right"/>
        <w:rPr>
          <w:rFonts w:ascii="Times New Roman" w:hAnsi="Times New Roman"/>
        </w:rPr>
      </w:pPr>
      <w:r w:rsidRPr="00FB1CD3">
        <w:rPr>
          <w:rFonts w:ascii="Times New Roman" w:hAnsi="Times New Roman"/>
        </w:rPr>
        <w:t>z</w:t>
      </w:r>
      <w:r w:rsidR="006B2CEE">
        <w:rPr>
          <w:rFonts w:ascii="Times New Roman" w:hAnsi="Times New Roman"/>
        </w:rPr>
        <w:t> </w:t>
      </w:r>
      <w:r w:rsidRPr="00FB1CD3">
        <w:rPr>
          <w:rFonts w:ascii="Times New Roman" w:hAnsi="Times New Roman"/>
        </w:rPr>
        <w:t>poważaniem</w:t>
      </w:r>
    </w:p>
    <w:p w:rsidR="006B2CEE" w:rsidRDefault="006B2CEE" w:rsidP="00483C86">
      <w:pPr>
        <w:ind w:hanging="900"/>
        <w:jc w:val="right"/>
        <w:rPr>
          <w:rFonts w:ascii="Times New Roman" w:hAnsi="Times New Roman"/>
        </w:rPr>
      </w:pPr>
    </w:p>
    <w:p w:rsidR="006B2CEE" w:rsidRDefault="006B2CEE" w:rsidP="00483C86">
      <w:pPr>
        <w:ind w:hanging="900"/>
        <w:jc w:val="right"/>
        <w:rPr>
          <w:rFonts w:ascii="Times New Roman" w:hAnsi="Times New Roman"/>
        </w:rPr>
      </w:pPr>
    </w:p>
    <w:p w:rsidR="006B2CEE" w:rsidRDefault="006B2CEE" w:rsidP="006B2CEE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Załączniki</w:t>
      </w:r>
    </w:p>
    <w:p w:rsidR="006B2CEE" w:rsidRPr="006B2CEE" w:rsidRDefault="006B2CEE" w:rsidP="006B2CEE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1 do SWZ – Program funkcjonalno-użytkowy</w:t>
      </w:r>
    </w:p>
    <w:sectPr w:rsidR="006B2CEE" w:rsidRPr="006B2CEE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83" w:rsidRDefault="00EA6183" w:rsidP="006C5999">
      <w:r>
        <w:separator/>
      </w:r>
    </w:p>
  </w:endnote>
  <w:endnote w:type="continuationSeparator" w:id="0">
    <w:p w:rsidR="00EA6183" w:rsidRDefault="00EA6183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360728"/>
      <w:docPartObj>
        <w:docPartGallery w:val="Page Numbers (Bottom of Page)"/>
        <w:docPartUnique/>
      </w:docPartObj>
    </w:sdtPr>
    <w:sdtEndPr/>
    <w:sdtContent>
      <w:p w:rsidR="007A2038" w:rsidRDefault="007A2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EA6183" w:rsidRDefault="00EA6183" w:rsidP="00EA07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83" w:rsidRDefault="00EA6183" w:rsidP="006C5999">
      <w:r>
        <w:separator/>
      </w:r>
    </w:p>
  </w:footnote>
  <w:footnote w:type="continuationSeparator" w:id="0">
    <w:p w:rsidR="00EA6183" w:rsidRDefault="00EA6183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CD3044">
      <w:rPr>
        <w:rFonts w:ascii="Times New Roman" w:hAnsi="Times New Roman"/>
        <w:sz w:val="22"/>
        <w:szCs w:val="22"/>
        <w:u w:val="single"/>
      </w:rPr>
      <w:t>27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532122">
      <w:rPr>
        <w:rFonts w:ascii="Times New Roman" w:hAnsi="Times New Roman"/>
        <w:sz w:val="22"/>
        <w:szCs w:val="22"/>
        <w:u w:val="single"/>
      </w:rPr>
      <w:t>1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5" w15:restartNumberingAfterBreak="0">
    <w:nsid w:val="0728472A"/>
    <w:multiLevelType w:val="hybridMultilevel"/>
    <w:tmpl w:val="7B24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6249"/>
    <w:multiLevelType w:val="hybridMultilevel"/>
    <w:tmpl w:val="37CE2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164"/>
    <w:multiLevelType w:val="hybridMultilevel"/>
    <w:tmpl w:val="4860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7455"/>
    <w:multiLevelType w:val="hybridMultilevel"/>
    <w:tmpl w:val="F6861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208B9"/>
    <w:multiLevelType w:val="hybridMultilevel"/>
    <w:tmpl w:val="C304E804"/>
    <w:lvl w:ilvl="0" w:tplc="89DE74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27CAF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76875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3D59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325E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42F7"/>
    <w:rsid w:val="002048AA"/>
    <w:rsid w:val="00206E21"/>
    <w:rsid w:val="002136C7"/>
    <w:rsid w:val="0021665A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824FB"/>
    <w:rsid w:val="002826C3"/>
    <w:rsid w:val="002915C5"/>
    <w:rsid w:val="002956E1"/>
    <w:rsid w:val="002961D5"/>
    <w:rsid w:val="002A2693"/>
    <w:rsid w:val="002B4447"/>
    <w:rsid w:val="002B6D0A"/>
    <w:rsid w:val="002C06E7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7697"/>
    <w:rsid w:val="00384B50"/>
    <w:rsid w:val="00393FFE"/>
    <w:rsid w:val="003A1859"/>
    <w:rsid w:val="003A3612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3DAC"/>
    <w:rsid w:val="003F432E"/>
    <w:rsid w:val="003F4A3B"/>
    <w:rsid w:val="003F78A1"/>
    <w:rsid w:val="004033E5"/>
    <w:rsid w:val="00411438"/>
    <w:rsid w:val="00422944"/>
    <w:rsid w:val="0043319A"/>
    <w:rsid w:val="00444D24"/>
    <w:rsid w:val="00446A5C"/>
    <w:rsid w:val="004573DA"/>
    <w:rsid w:val="0046015C"/>
    <w:rsid w:val="00460CA5"/>
    <w:rsid w:val="004613AD"/>
    <w:rsid w:val="00461C78"/>
    <w:rsid w:val="00465E8A"/>
    <w:rsid w:val="00471909"/>
    <w:rsid w:val="00474CCA"/>
    <w:rsid w:val="00475113"/>
    <w:rsid w:val="0047731C"/>
    <w:rsid w:val="00480686"/>
    <w:rsid w:val="004807FE"/>
    <w:rsid w:val="004812CC"/>
    <w:rsid w:val="00483C86"/>
    <w:rsid w:val="00485430"/>
    <w:rsid w:val="00487126"/>
    <w:rsid w:val="00496CFF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5902"/>
    <w:rsid w:val="004C6F7E"/>
    <w:rsid w:val="004D125B"/>
    <w:rsid w:val="004D126D"/>
    <w:rsid w:val="004D166C"/>
    <w:rsid w:val="004D1F97"/>
    <w:rsid w:val="004D22EA"/>
    <w:rsid w:val="004D4863"/>
    <w:rsid w:val="004D5D3B"/>
    <w:rsid w:val="004D5E19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2122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92BEE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2CEE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9B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2038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5535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55FA"/>
    <w:rsid w:val="00933379"/>
    <w:rsid w:val="00934085"/>
    <w:rsid w:val="00936467"/>
    <w:rsid w:val="009517D2"/>
    <w:rsid w:val="0095392C"/>
    <w:rsid w:val="009545E0"/>
    <w:rsid w:val="009553F0"/>
    <w:rsid w:val="0095584E"/>
    <w:rsid w:val="00955C5D"/>
    <w:rsid w:val="0095767C"/>
    <w:rsid w:val="00957B95"/>
    <w:rsid w:val="00963F8E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6D4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3EF1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353C"/>
    <w:rsid w:val="00C048F1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607D6"/>
    <w:rsid w:val="00C629B6"/>
    <w:rsid w:val="00C64ADD"/>
    <w:rsid w:val="00C65790"/>
    <w:rsid w:val="00C70847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74A"/>
    <w:rsid w:val="00CA692C"/>
    <w:rsid w:val="00CB099D"/>
    <w:rsid w:val="00CB29E5"/>
    <w:rsid w:val="00CB5CBB"/>
    <w:rsid w:val="00CC2AF3"/>
    <w:rsid w:val="00CC43DE"/>
    <w:rsid w:val="00CC5427"/>
    <w:rsid w:val="00CD0509"/>
    <w:rsid w:val="00CD123B"/>
    <w:rsid w:val="00CD2695"/>
    <w:rsid w:val="00CD3044"/>
    <w:rsid w:val="00CD543A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7BD"/>
    <w:rsid w:val="00D34BFA"/>
    <w:rsid w:val="00D41D23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6E5C"/>
    <w:rsid w:val="00EB7CCA"/>
    <w:rsid w:val="00EC23FC"/>
    <w:rsid w:val="00EC2C2C"/>
    <w:rsid w:val="00EC7B8E"/>
    <w:rsid w:val="00EC7C0F"/>
    <w:rsid w:val="00EC7DE3"/>
    <w:rsid w:val="00EE19A6"/>
    <w:rsid w:val="00EE3F71"/>
    <w:rsid w:val="00EE474A"/>
    <w:rsid w:val="00EE70C5"/>
    <w:rsid w:val="00EE7897"/>
    <w:rsid w:val="00EE7F9B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0C2B"/>
    <w:rsid w:val="00FD77BC"/>
    <w:rsid w:val="00FE12F4"/>
    <w:rsid w:val="00FE1F7F"/>
    <w:rsid w:val="00FE347A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1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rsid w:val="003F78A1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Leszek Bednarczyk</cp:lastModifiedBy>
  <cp:revision>19</cp:revision>
  <cp:lastPrinted>2021-06-09T12:19:00Z</cp:lastPrinted>
  <dcterms:created xsi:type="dcterms:W3CDTF">2021-06-09T12:09:00Z</dcterms:created>
  <dcterms:modified xsi:type="dcterms:W3CDTF">2021-06-09T12:47:00Z</dcterms:modified>
</cp:coreProperties>
</file>